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A2" w:rsidRPr="001947E0" w:rsidRDefault="001947E0" w:rsidP="001E08A2">
      <w:pPr>
        <w:widowControl/>
        <w:shd w:val="clear" w:color="auto" w:fill="FFFFFF"/>
        <w:spacing w:line="360" w:lineRule="atLeast"/>
        <w:jc w:val="center"/>
        <w:outlineLvl w:val="0"/>
        <w:rPr>
          <w:rFonts w:ascii="Helvetica" w:eastAsia="宋体" w:hAnsi="Helvetica" w:cs="Helvetica"/>
          <w:b/>
          <w:color w:val="000000"/>
          <w:kern w:val="36"/>
          <w:sz w:val="33"/>
          <w:szCs w:val="33"/>
        </w:rPr>
      </w:pPr>
      <w:r w:rsidRPr="001947E0">
        <w:rPr>
          <w:rFonts w:ascii="Helvetica" w:eastAsia="宋体" w:hAnsi="Helvetica" w:cs="Helvetica"/>
          <w:b/>
          <w:color w:val="000000"/>
          <w:kern w:val="36"/>
          <w:sz w:val="33"/>
          <w:szCs w:val="33"/>
        </w:rPr>
        <w:t>201</w:t>
      </w:r>
      <w:r w:rsidRPr="001947E0">
        <w:rPr>
          <w:rFonts w:ascii="Helvetica" w:eastAsia="宋体" w:hAnsi="Helvetica" w:cs="Helvetica" w:hint="eastAsia"/>
          <w:b/>
          <w:color w:val="000000"/>
          <w:kern w:val="36"/>
          <w:sz w:val="33"/>
          <w:szCs w:val="33"/>
        </w:rPr>
        <w:t>8</w:t>
      </w:r>
      <w:r w:rsidR="001E08A2" w:rsidRPr="001947E0">
        <w:rPr>
          <w:rFonts w:ascii="Helvetica" w:eastAsia="宋体" w:hAnsi="Helvetica" w:cs="Helvetica"/>
          <w:b/>
          <w:color w:val="000000"/>
          <w:kern w:val="36"/>
          <w:sz w:val="33"/>
          <w:szCs w:val="33"/>
        </w:rPr>
        <w:t>年青年骨干教师出国研修项目常见问题解答（申请人）</w:t>
      </w:r>
    </w:p>
    <w:p w:rsidR="001E08A2" w:rsidRDefault="001E08A2" w:rsidP="001E08A2">
      <w:pPr>
        <w:pStyle w:val="a5"/>
        <w:shd w:val="clear" w:color="auto" w:fill="FFFFFF"/>
        <w:spacing w:before="0" w:beforeAutospacing="0" w:after="0" w:afterAutospacing="0" w:line="432" w:lineRule="atLeast"/>
        <w:rPr>
          <w:rStyle w:val="a6"/>
          <w:rFonts w:ascii="Helvetica" w:hAnsi="Helvetica" w:cs="Helvetica"/>
          <w:color w:val="000000"/>
        </w:rPr>
      </w:pP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7"/>
        </w:rPr>
        <w:t>一、关于项目</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 什么是所在单位或个人合作渠道？</w:t>
      </w:r>
    </w:p>
    <w:p w:rsidR="001947E0" w:rsidRDefault="001947E0" w:rsidP="001947E0">
      <w:pPr>
        <w:widowControl/>
        <w:shd w:val="clear" w:color="auto" w:fill="FFFFFF"/>
        <w:spacing w:after="100" w:afterAutospacing="1" w:line="276" w:lineRule="auto"/>
        <w:ind w:firstLine="480"/>
        <w:jc w:val="left"/>
        <w:rPr>
          <w:rFonts w:ascii="宋体" w:eastAsia="宋体" w:hAnsi="宋体" w:cs="宋体" w:hint="eastAsia"/>
          <w:kern w:val="0"/>
          <w:sz w:val="24"/>
          <w:szCs w:val="24"/>
        </w:rPr>
      </w:pPr>
      <w:r w:rsidRPr="001947E0">
        <w:rPr>
          <w:rFonts w:ascii="宋体" w:eastAsia="宋体" w:hAnsi="宋体" w:cs="宋体"/>
          <w:kern w:val="0"/>
          <w:sz w:val="24"/>
          <w:szCs w:val="24"/>
        </w:rPr>
        <w:t>答：“所在单位或个人合作渠道”是指申请人利用所在单位现有国际合作渠道或个人自行对外联系落实国外留学单位。</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 留学期限可否超出现行规定？</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答：不可以，须按规定期限申报。访问学者的留学期限不能低于3个月或超过12个月，博士后的留学期限不能低于6个月或超过24个月。因特殊原因获准延期回国的人员，延期期间不受国家留学基金资助。</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3. 留学单位可否为香港、澳门、台湾地区的高校科研院所或机构？</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答：不可以。</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4. 国家公派留学人员奖学金资助的主要内容是什么？</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5. 是否提供学费资助？</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答：不提供任何形式的学费资助。</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6. 国外留学单位要求收取注册费可否予以报销？</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答：赴英国留学的访问学者根据留学期限不同可申请报销最高限额不超过1000英镑的Bench Fee（具体数额请咨询中国驻英国大使馆教育处）。赴其他国家的访问学者、博士后不予报销。</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7. 选派工作时间有什么变化？</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lastRenderedPageBreak/>
        <w:t>答：2018年第一批申报时间为4月1-15日，5月公布录取结果，留学资格有效期保留至2018年12月31日；第二批申报时间为9月10-20日申报，10月公布录取结果，留学资格保留至2019年3月31日。</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7"/>
        </w:rPr>
        <w:t>二、关于申请条件</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8. 应届毕业生是否可以申请？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答：不可以。申请人应为高校重点培养的优秀青年教师、实验室骨干或中层（含）以上管理人员。应届博士毕业生如系项目实施院校重点培养的后备师资可以申请，但推选单位需在推荐公函中予以重点说明。</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9. 曾享受国家留学基金资助者或录取后放弃留学资格者，是否可再次申报？</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答：享受过国家留学基金资助者，需在上次留学回国后服务满5年（含）以上方可再次申请（即自回国之日起至申报申请截止日前）。</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曾获得留学资格且留学资格在有效期内、尚未派出的，经所在单位向国家留学基金委提出放弃留学资格并获准者，2年内不得再次申请国家公派出国留学；未经批准擅自放弃留学资格者，5年内不可再次申请。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7"/>
        </w:rPr>
        <w:t>三、关于申报</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10. 申请时必须提交外方邀请信吗？是否需要提交原件？</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答：申请时必须提交外方正式邀请信，否则不予受理。申请人不需提交原件，只需提供邀请信的扫描件、复印件、传真件，或有外方电子签名的打印件，原件请申请人自行留存。</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11. 如何联系国外留学单位，联系时应注意哪些事项？是否对国外留学单位有限制？</w:t>
      </w:r>
    </w:p>
    <w:p w:rsidR="001947E0" w:rsidRDefault="001947E0" w:rsidP="001947E0">
      <w:pPr>
        <w:widowControl/>
        <w:shd w:val="clear" w:color="auto" w:fill="FFFFFF"/>
        <w:spacing w:after="100" w:afterAutospacing="1" w:line="276" w:lineRule="auto"/>
        <w:ind w:firstLine="480"/>
        <w:jc w:val="left"/>
        <w:rPr>
          <w:rFonts w:ascii="宋体" w:eastAsia="宋体" w:hAnsi="宋体" w:cs="宋体" w:hint="eastAsia"/>
          <w:kern w:val="0"/>
          <w:sz w:val="24"/>
          <w:szCs w:val="24"/>
        </w:rPr>
      </w:pPr>
      <w:r w:rsidRPr="001947E0">
        <w:rPr>
          <w:rFonts w:ascii="宋体" w:eastAsia="宋体" w:hAnsi="宋体" w:cs="宋体"/>
          <w:kern w:val="0"/>
          <w:sz w:val="24"/>
          <w:szCs w:val="24"/>
        </w:rPr>
        <w:t>答：申请人可利用所在单位现有国际合作渠道或个人自行对外联系落实国外留学单位，取得邀请信。国外留学单位应为知名院校、科研院所、实验室等机构。</w:t>
      </w:r>
      <w:r>
        <w:rPr>
          <w:rFonts w:ascii="宋体" w:eastAsia="宋体" w:hAnsi="宋体" w:cs="宋体" w:hint="eastAsia"/>
          <w:kern w:val="0"/>
          <w:sz w:val="24"/>
          <w:szCs w:val="24"/>
        </w:rPr>
        <w:t xml:space="preserve">    </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在报名前需取得外方正式的邀请信。联系过程中写清本人联系地址、电话、E-mail等信息，以便顺利取得外方邀请信等有关材料，并注意保留对外联系过程中的重要信息。</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lastRenderedPageBreak/>
        <w:t>12. 申请时必须提交外语合格证明材料吗？是否需要提交该证明材料的原件？</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申请时必须提交外语合格证明材料。申请人不需要提交外语合格证明材料原件，只需提供复印件，原件请申请人自行留存。对于申报期前已在教育部指定的出国留学人员培训部参加相应语种培训的申请人，可提供在读证明作为外语合格证明材料。</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13. 雅思、托福或者全国外语水平考试（WSK）是否必须在有效期内？</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答：是的。雅思、托福和WSK的成绩有效期为2年，申请时成绩需在有效期内。</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14. 依托教学研究、科学研究项目和课题具体要求几个项目或课题？</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答：选取其中一个在研的项目或课题即可。</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15. 申请材料只提交电子版吗？</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是。申请人须按规定顺序准备一套书面申请材料提交给所在院校。如提供的材料中有英语以外语种书写的，需另提供中文翻译件。申请材料一律使用A4复印纸打印或复印，请在申请表第一页粘贴申请人近期彩色照片（一寸免冠、光纸正面）。所有材料应通过国家公派留学管理信息平台上传电子版，纸质材料由学校留存，无需向国家留学基金委提交。</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16. 如何获得《单位推荐意见表》，《单位推荐意见表》由谁负责填写，由谁负责输机？</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答：申请人在国家公派留学管理信息平台填写出国留学申请表完毕后需提交并打印，空白《单位推荐意见表》将随同申请表一起打印，不能单独打印。</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单位推荐意见表》应由申请人所在部门（院、系、所等）主要负责人填写；由校内项目主管部门填写复核意见，并加盖学校公章。《单位推荐意见表》的电子信息由各校项目主管部门负责输入国家留学基金委网上报名系统。</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17. 申请人申报时应注意什么？</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答：核查自己是否符合申报条件；申请表中填写的姓名、身份证号、出生年月日等基本信息是否准确、留学单位、留学期限等信息与外方邀请信内容是否一致；申报及上传材料是否齐全、真实有效且符合要求。</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lastRenderedPageBreak/>
        <w:t>18. 申请表提交后是否可以进行更改？</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在各校未通过网上报名系统接收申请表前，申请人可将已填写的网上申请表提回并进行修改。申请人可使用注册用户名和密码登录后，点击提回申请表按钮，将申请表提回后进行修改，但修改后必须在项目申请截止日期前重新提交并打印。</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各校如已在网上接收申请人提交的申请表，申请人将无法再更改申请表信息。因此，申请表填写完成后，请务必仔细核对并在规定的网上报名时间内提交所有申请材料。</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7"/>
        </w:rPr>
        <w:t>四、关于评审</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19. 校内专家评审主要评审哪些内容？</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答：各校根据学校实际情况自行组织与申请人学科相关专家对申请人综合素质、专业基础、科研能力、发展潜力、外语水平、拟留学情况、研修计划与在研项目（课题）紧密度及身心健康情况等方面进行评审。</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20. 国家留学基金委材料审核主要审核什么内容？</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答：一对申请资格的审核，主要包括：申请人年龄是否符合要求；外语是否达到要求；尚在资格有效期内未派出的申请人是否重复申报；曾享受国家留学基金资助再次申报的申请人回国是否满5年等。</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二对申请材料真实、有效性的审核，主要包括：申请人提交的材料是否齐备；邀请信注明的留学身份与申报的留学身份是否一致；邀请信是否明确留学起止日期（精确到年月）、留学期限、留学身份等信息；邀请信留学起始时间是否在留学资格有效期之内；邀请信是否为无条件邀请信；非英文邀请信，是否提供了中文翻译件；依托在研项目证明以及科研成果清单是否盖有公章；专家评审意见表中是否有3名（含）以上相关学科专家签字、加盖单位公章；单位推荐意见表是否填写完整。</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21. 国家留学基金委的专家评审主要考察哪些方面？</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答：本项目采取“个人申请、单位推荐、专家评审、择优录取”的方式进行选拔，由同一学科3位专家对申请人进行综合评审，并根据专家意见确定录取人员。评审工作主要考察：</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（1）申请人的综合素质及发展潜力；</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lastRenderedPageBreak/>
        <w:t>（2）申请人的主要业绩及获奖情况；</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（3）出国研修学科专业及方向的需要程度、国内和国际发展水平的差距；</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（4）出国留学的必要性、研修计划的可行性及留学目标的应用前景；</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（5）留学目的国、机构及合作学者在所选学科专业领域的发展水平、是否具备接待申请者所需科研条件；</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（6）校内专家评审意见；</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kern w:val="0"/>
          <w:sz w:val="24"/>
          <w:szCs w:val="24"/>
        </w:rPr>
        <w:t>（7）申请人所在单位在该学科专业领域的水平、为申请者留学回国后提供发展条件的可能性以及推荐态度等。</w:t>
      </w:r>
    </w:p>
    <w:p w:rsidR="001947E0" w:rsidRPr="001947E0" w:rsidRDefault="001947E0" w:rsidP="001947E0">
      <w:pPr>
        <w:widowControl/>
        <w:shd w:val="clear" w:color="auto" w:fill="FFFFFF"/>
        <w:spacing w:after="100" w:afterAutospacing="1"/>
        <w:ind w:firstLine="480"/>
        <w:jc w:val="left"/>
        <w:rPr>
          <w:rFonts w:ascii="宋体" w:eastAsia="宋体" w:hAnsi="宋体" w:cs="宋体"/>
          <w:kern w:val="0"/>
          <w:sz w:val="24"/>
          <w:szCs w:val="24"/>
        </w:rPr>
      </w:pPr>
      <w:r w:rsidRPr="001947E0">
        <w:rPr>
          <w:rFonts w:ascii="宋体" w:eastAsia="宋体" w:hAnsi="宋体" w:cs="宋体"/>
          <w:b/>
          <w:bCs/>
          <w:kern w:val="0"/>
          <w:sz w:val="27"/>
        </w:rPr>
        <w:t>五、关于录取及派出</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22. 录取材料包含哪些？</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国家留学基金委正式录取通知及录取名单复印件、《资助出国留学协议书》（六份/人）、《国家留学基金资助出国留学资格证书》、英文资助证明（两份/人）、国家公派出国留学派出管理简介（一份/人），请被录取人员收到录取材料后仔细核查相关信息及各类录取材料的数量。</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23.如出现录取材料基本信息有误或录取材料遗失应如何处理？</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申请人向学校项目主管部门提交补发申请，由项目实施院校核实情况后出具公函，并将学校公函、个人申请、错误的录取材料原件等一并邮寄至国家留学基金委，我们在收到相关材料并审核信息后尽快予以补发。如录取材料已遗失，只需提交学校公函及个人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24. 收到录取材料后应该办理哪些派出手续？</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对留学人员实行“签约派出，违约赔偿”的管理办法。派出前，留学人员须办理护照、签证、《国际旅行健康证书》等手续，持《资助出国留学协议书》赴公证处办理签约公证手续，通过教育部留学服务中心、教育部出国人员上海集训部、广州留学人员服务中心办理预订机票、预领奖学金手续等。</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25. 是否所有录取人员均需办理《同意办理派出手续的函》？</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答：不是。录取后请及时登录国家公派留学管理信息平台（</w:t>
      </w:r>
      <w:hyperlink r:id="rId6" w:history="1">
        <w:r w:rsidRPr="001947E0">
          <w:rPr>
            <w:rFonts w:ascii="宋体" w:eastAsia="宋体" w:hAnsi="宋体" w:cs="宋体"/>
            <w:color w:val="0000FF"/>
            <w:kern w:val="0"/>
            <w:sz w:val="24"/>
            <w:szCs w:val="24"/>
            <w:u w:val="single"/>
          </w:rPr>
          <w:t>http://apply.csc.edu.cn</w:t>
        </w:r>
      </w:hyperlink>
      <w:r w:rsidRPr="001947E0">
        <w:rPr>
          <w:rFonts w:ascii="宋体" w:eastAsia="宋体" w:hAnsi="宋体" w:cs="宋体"/>
          <w:kern w:val="0"/>
          <w:sz w:val="24"/>
          <w:szCs w:val="24"/>
        </w:rPr>
        <w:t>）查阅相关内容，如平台显示需要出具，则按要求上传相应材料并经国家留学基金委相关办理部门审核同意后方可派出；如平台显</w:t>
      </w:r>
      <w:r w:rsidRPr="001947E0">
        <w:rPr>
          <w:rFonts w:ascii="宋体" w:eastAsia="宋体" w:hAnsi="宋体" w:cs="宋体"/>
          <w:kern w:val="0"/>
          <w:sz w:val="24"/>
          <w:szCs w:val="24"/>
        </w:rPr>
        <w:lastRenderedPageBreak/>
        <w:t>示不需要出具则可直接办理其他派出手续。如遇问题，可按录取国别或地区咨询国家留学基金委欧洲事务部、亚非事务部、美大事务部等部门。</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26. 办理派出手续需要多长时间？</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答：留学人员办理签证、机票、签订并公证《资助出国留学协议书》、办理《国际旅行健康证书》等派出手续一般至少需要一个月至一个半月时间，每个国家办理签证周期不同，所需时间存在很大差异。</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27. 美国对赴美留学访问学者英语水平提出了新要求，是否属实？</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答：美国国务院通过《联邦公报》发布对交流访问项目（Exchange Visitor Program）管理规定的修订版，自2015年1月5日起对J-1签证申请者实施新的外语要求，具体标准由各留学单位制定。请赴美留学人员提前联系留学单位，了解其具体要求，做好外语准备。</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28. 申请赴美国、英国留学的访问学者还应该注意哪些问题？</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 部分国内单位和学科领域被美国列入敏感单位或专业清单，请计划赴美留学的访问学者及国内单位与国外合作导师及国外大学或机构做好充分的前期沟通，避免在索要DS2019表或办理签证时被拒。</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根据教育部留学服务中心网站公布的信息，赴英留学的访问学者应该办理“访问学者”类型签证 (VISA ACADEMIC VISITOR)，前提是必须同时满足下列条件：（1）申请人工作单位与英国邀请单位均为教育机构（一般指大学）；（2）申请人须已经取得博士学位，副教授及以上职称。不满足两项条件者也可以办理计点积分制度（PBS）中的进阶5，即T5签证。具体办理英国签证事宜请参照“中国留学网”。</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29. 录取后又收到国外更好单位的邀请信，能否改派？</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答：原则上不能改派。请申请人在申报时慎重选择留学单位。若确有特殊情况，需经所在单位按照录取国别或地区向国家留学基金委欧洲事务部、亚非事务部、美大事务部提出申请。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30. 可否允许延期派出？</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答：除因签证问题等不可抗力造成需要延期的情况，其他一律不予延期。如需办理，应经所在单位按照录取国别或地区向国家留学基金委欧洲事务部、亚非事务部、美大事务部提出申请。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lastRenderedPageBreak/>
        <w:t>31. 留学人员派出后，中途能否回国或到第三国？能否申请提前或延期回国？如何申请？</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答：留学人员抵达国外后，不得私自中途回国或到第三国，亦不得擅自提前或延期回国。如确因特殊原因需要，请务必按相关要求向驻外使领馆教育处（组）提出申请，获批后方可。</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7"/>
        </w:rPr>
        <w:t>六、关于回国</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32. 回国后须履行回国服务期两年，如何计算？</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答：按照《资助出国留学协议书》的规定，被录取人员学成后须履行按期回国服务两年的义务。回国服务时间从留学人员完成学业回国入境时开始计算，服务期两年。</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b/>
          <w:bCs/>
          <w:kern w:val="0"/>
          <w:sz w:val="24"/>
          <w:szCs w:val="24"/>
        </w:rPr>
        <w:t>33. 怎样办理回国报到手续？</w:t>
      </w:r>
    </w:p>
    <w:p w:rsidR="001947E0" w:rsidRPr="001947E0" w:rsidRDefault="001947E0" w:rsidP="001947E0">
      <w:pPr>
        <w:widowControl/>
        <w:shd w:val="clear" w:color="auto" w:fill="FFFFFF"/>
        <w:spacing w:after="100" w:afterAutospacing="1" w:line="276" w:lineRule="auto"/>
        <w:ind w:firstLine="480"/>
        <w:jc w:val="left"/>
        <w:rPr>
          <w:rFonts w:ascii="宋体" w:eastAsia="宋体" w:hAnsi="宋体" w:cs="宋体"/>
          <w:kern w:val="0"/>
          <w:sz w:val="24"/>
          <w:szCs w:val="24"/>
        </w:rPr>
      </w:pPr>
      <w:r w:rsidRPr="001947E0">
        <w:rPr>
          <w:rFonts w:ascii="宋体" w:eastAsia="宋体" w:hAnsi="宋体" w:cs="宋体"/>
          <w:kern w:val="0"/>
          <w:sz w:val="24"/>
          <w:szCs w:val="24"/>
        </w:rPr>
        <w:t>答：留学人员须登录“国家公派留学管理信息平台”填写回国信息。</w:t>
      </w:r>
    </w:p>
    <w:p w:rsidR="00ED6DB6" w:rsidRPr="001947E0" w:rsidRDefault="00ED6DB6" w:rsidP="001947E0">
      <w:pPr>
        <w:spacing w:line="276" w:lineRule="auto"/>
      </w:pPr>
    </w:p>
    <w:sectPr w:rsidR="00ED6DB6" w:rsidRPr="001947E0" w:rsidSect="00EB7E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E2E" w:rsidRDefault="00601E2E" w:rsidP="001E08A2">
      <w:r>
        <w:separator/>
      </w:r>
    </w:p>
  </w:endnote>
  <w:endnote w:type="continuationSeparator" w:id="1">
    <w:p w:rsidR="00601E2E" w:rsidRDefault="00601E2E" w:rsidP="001E0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E2E" w:rsidRDefault="00601E2E" w:rsidP="001E08A2">
      <w:r>
        <w:separator/>
      </w:r>
    </w:p>
  </w:footnote>
  <w:footnote w:type="continuationSeparator" w:id="1">
    <w:p w:rsidR="00601E2E" w:rsidRDefault="00601E2E" w:rsidP="001E08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08A2"/>
    <w:rsid w:val="001947E0"/>
    <w:rsid w:val="001E08A2"/>
    <w:rsid w:val="00601E2E"/>
    <w:rsid w:val="00EB7E07"/>
    <w:rsid w:val="00ED6D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E07"/>
    <w:pPr>
      <w:widowControl w:val="0"/>
      <w:jc w:val="both"/>
    </w:pPr>
  </w:style>
  <w:style w:type="paragraph" w:styleId="1">
    <w:name w:val="heading 1"/>
    <w:basedOn w:val="a"/>
    <w:link w:val="1Char"/>
    <w:uiPriority w:val="9"/>
    <w:qFormat/>
    <w:rsid w:val="001E08A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08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08A2"/>
    <w:rPr>
      <w:sz w:val="18"/>
      <w:szCs w:val="18"/>
    </w:rPr>
  </w:style>
  <w:style w:type="paragraph" w:styleId="a4">
    <w:name w:val="footer"/>
    <w:basedOn w:val="a"/>
    <w:link w:val="Char0"/>
    <w:uiPriority w:val="99"/>
    <w:semiHidden/>
    <w:unhideWhenUsed/>
    <w:rsid w:val="001E08A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08A2"/>
    <w:rPr>
      <w:sz w:val="18"/>
      <w:szCs w:val="18"/>
    </w:rPr>
  </w:style>
  <w:style w:type="paragraph" w:styleId="a5">
    <w:name w:val="Normal (Web)"/>
    <w:basedOn w:val="a"/>
    <w:uiPriority w:val="99"/>
    <w:semiHidden/>
    <w:unhideWhenUsed/>
    <w:rsid w:val="001E08A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E08A2"/>
    <w:rPr>
      <w:b/>
      <w:bCs/>
    </w:rPr>
  </w:style>
  <w:style w:type="character" w:customStyle="1" w:styleId="1Char">
    <w:name w:val="标题 1 Char"/>
    <w:basedOn w:val="a0"/>
    <w:link w:val="1"/>
    <w:uiPriority w:val="9"/>
    <w:rsid w:val="001E08A2"/>
    <w:rPr>
      <w:rFonts w:ascii="宋体" w:eastAsia="宋体" w:hAnsi="宋体" w:cs="宋体"/>
      <w:b/>
      <w:bCs/>
      <w:kern w:val="36"/>
      <w:sz w:val="48"/>
      <w:szCs w:val="48"/>
    </w:rPr>
  </w:style>
  <w:style w:type="character" w:styleId="a7">
    <w:name w:val="Hyperlink"/>
    <w:basedOn w:val="a0"/>
    <w:uiPriority w:val="99"/>
    <w:semiHidden/>
    <w:unhideWhenUsed/>
    <w:rsid w:val="001947E0"/>
    <w:rPr>
      <w:color w:val="0000FF"/>
      <w:u w:val="single"/>
    </w:rPr>
  </w:style>
</w:styles>
</file>

<file path=word/webSettings.xml><?xml version="1.0" encoding="utf-8"?>
<w:webSettings xmlns:r="http://schemas.openxmlformats.org/officeDocument/2006/relationships" xmlns:w="http://schemas.openxmlformats.org/wordprocessingml/2006/main">
  <w:divs>
    <w:div w:id="1025792464">
      <w:bodyDiv w:val="1"/>
      <w:marLeft w:val="0"/>
      <w:marRight w:val="0"/>
      <w:marTop w:val="0"/>
      <w:marBottom w:val="0"/>
      <w:divBdr>
        <w:top w:val="none" w:sz="0" w:space="0" w:color="auto"/>
        <w:left w:val="none" w:sz="0" w:space="0" w:color="auto"/>
        <w:bottom w:val="none" w:sz="0" w:space="0" w:color="auto"/>
        <w:right w:val="none" w:sz="0" w:space="0" w:color="auto"/>
      </w:divBdr>
    </w:div>
    <w:div w:id="1054040932">
      <w:bodyDiv w:val="1"/>
      <w:marLeft w:val="0"/>
      <w:marRight w:val="0"/>
      <w:marTop w:val="0"/>
      <w:marBottom w:val="0"/>
      <w:divBdr>
        <w:top w:val="none" w:sz="0" w:space="0" w:color="auto"/>
        <w:left w:val="none" w:sz="0" w:space="0" w:color="auto"/>
        <w:bottom w:val="none" w:sz="0" w:space="0" w:color="auto"/>
        <w:right w:val="none" w:sz="0" w:space="0" w:color="auto"/>
      </w:divBdr>
    </w:div>
    <w:div w:id="1850174843">
      <w:bodyDiv w:val="1"/>
      <w:marLeft w:val="0"/>
      <w:marRight w:val="0"/>
      <w:marTop w:val="0"/>
      <w:marBottom w:val="0"/>
      <w:divBdr>
        <w:top w:val="none" w:sz="0" w:space="0" w:color="auto"/>
        <w:left w:val="none" w:sz="0" w:space="0" w:color="auto"/>
        <w:bottom w:val="none" w:sz="0" w:space="0" w:color="auto"/>
        <w:right w:val="none" w:sz="0" w:space="0" w:color="auto"/>
      </w:divBdr>
      <w:divsChild>
        <w:div w:id="579488950">
          <w:marLeft w:val="0"/>
          <w:marRight w:val="0"/>
          <w:marTop w:val="0"/>
          <w:marBottom w:val="0"/>
          <w:divBdr>
            <w:top w:val="none" w:sz="0" w:space="0" w:color="auto"/>
            <w:left w:val="none" w:sz="0" w:space="0" w:color="auto"/>
            <w:bottom w:val="none" w:sz="0" w:space="0" w:color="auto"/>
            <w:right w:val="none" w:sz="0" w:space="0" w:color="auto"/>
          </w:divBdr>
          <w:divsChild>
            <w:div w:id="1762754456">
              <w:marLeft w:val="0"/>
              <w:marRight w:val="0"/>
              <w:marTop w:val="0"/>
              <w:marBottom w:val="0"/>
              <w:divBdr>
                <w:top w:val="single" w:sz="18" w:space="0" w:color="5689D2"/>
                <w:left w:val="none" w:sz="0" w:space="0" w:color="auto"/>
                <w:bottom w:val="single" w:sz="12" w:space="0" w:color="5689D2"/>
                <w:right w:val="none" w:sz="0" w:space="0" w:color="auto"/>
              </w:divBdr>
              <w:divsChild>
                <w:div w:id="1900164059">
                  <w:marLeft w:val="0"/>
                  <w:marRight w:val="0"/>
                  <w:marTop w:val="0"/>
                  <w:marBottom w:val="0"/>
                  <w:divBdr>
                    <w:top w:val="none" w:sz="0" w:space="0" w:color="auto"/>
                    <w:left w:val="single" w:sz="6" w:space="0" w:color="DBDBDB"/>
                    <w:bottom w:val="none" w:sz="0" w:space="0" w:color="auto"/>
                    <w:right w:val="single" w:sz="6" w:space="0" w:color="DBDBDB"/>
                  </w:divBdr>
                  <w:divsChild>
                    <w:div w:id="2023582627">
                      <w:marLeft w:val="0"/>
                      <w:marRight w:val="0"/>
                      <w:marTop w:val="0"/>
                      <w:marBottom w:val="0"/>
                      <w:divBdr>
                        <w:top w:val="none" w:sz="0" w:space="0" w:color="auto"/>
                        <w:left w:val="none" w:sz="0" w:space="0" w:color="auto"/>
                        <w:bottom w:val="none" w:sz="0" w:space="0" w:color="auto"/>
                        <w:right w:val="none" w:sz="0" w:space="0" w:color="auto"/>
                      </w:divBdr>
                      <w:divsChild>
                        <w:div w:id="690499474">
                          <w:marLeft w:val="0"/>
                          <w:marRight w:val="0"/>
                          <w:marTop w:val="0"/>
                          <w:marBottom w:val="0"/>
                          <w:divBdr>
                            <w:top w:val="none" w:sz="0" w:space="0" w:color="auto"/>
                            <w:left w:val="none" w:sz="0" w:space="0" w:color="auto"/>
                            <w:bottom w:val="none" w:sz="0" w:space="0" w:color="auto"/>
                            <w:right w:val="none" w:sz="0" w:space="0" w:color="auto"/>
                          </w:divBdr>
                          <w:divsChild>
                            <w:div w:id="1316833226">
                              <w:marLeft w:val="0"/>
                              <w:marRight w:val="0"/>
                              <w:marTop w:val="0"/>
                              <w:marBottom w:val="0"/>
                              <w:divBdr>
                                <w:top w:val="none" w:sz="0" w:space="0" w:color="auto"/>
                                <w:left w:val="none" w:sz="0" w:space="0" w:color="auto"/>
                                <w:bottom w:val="none" w:sz="0" w:space="0" w:color="auto"/>
                                <w:right w:val="none" w:sz="0" w:space="0" w:color="auto"/>
                              </w:divBdr>
                              <w:divsChild>
                                <w:div w:id="1476414251">
                                  <w:marLeft w:val="0"/>
                                  <w:marRight w:val="0"/>
                                  <w:marTop w:val="0"/>
                                  <w:marBottom w:val="0"/>
                                  <w:divBdr>
                                    <w:top w:val="none" w:sz="0" w:space="0" w:color="auto"/>
                                    <w:left w:val="none" w:sz="0" w:space="0" w:color="auto"/>
                                    <w:bottom w:val="none" w:sz="0" w:space="0" w:color="auto"/>
                                    <w:right w:val="none" w:sz="0" w:space="0" w:color="auto"/>
                                  </w:divBdr>
                                  <w:divsChild>
                                    <w:div w:id="1532113469">
                                      <w:marLeft w:val="0"/>
                                      <w:marRight w:val="0"/>
                                      <w:marTop w:val="0"/>
                                      <w:marBottom w:val="0"/>
                                      <w:divBdr>
                                        <w:top w:val="none" w:sz="0" w:space="0" w:color="auto"/>
                                        <w:left w:val="none" w:sz="0" w:space="0" w:color="auto"/>
                                        <w:bottom w:val="none" w:sz="0" w:space="0" w:color="auto"/>
                                        <w:right w:val="none" w:sz="0" w:space="0" w:color="auto"/>
                                      </w:divBdr>
                                      <w:divsChild>
                                        <w:div w:id="2126536293">
                                          <w:marLeft w:val="0"/>
                                          <w:marRight w:val="0"/>
                                          <w:marTop w:val="0"/>
                                          <w:marBottom w:val="0"/>
                                          <w:divBdr>
                                            <w:top w:val="none" w:sz="0" w:space="0" w:color="auto"/>
                                            <w:left w:val="none" w:sz="0" w:space="0" w:color="auto"/>
                                            <w:bottom w:val="none" w:sz="0" w:space="0" w:color="auto"/>
                                            <w:right w:val="none" w:sz="0" w:space="0" w:color="auto"/>
                                          </w:divBdr>
                                          <w:divsChild>
                                            <w:div w:id="1500736126">
                                              <w:marLeft w:val="0"/>
                                              <w:marRight w:val="0"/>
                                              <w:marTop w:val="0"/>
                                              <w:marBottom w:val="0"/>
                                              <w:divBdr>
                                                <w:top w:val="none" w:sz="0" w:space="0" w:color="auto"/>
                                                <w:left w:val="none" w:sz="0" w:space="0" w:color="auto"/>
                                                <w:bottom w:val="none" w:sz="0" w:space="0" w:color="auto"/>
                                                <w:right w:val="none" w:sz="0" w:space="0" w:color="auto"/>
                                              </w:divBdr>
                                              <w:divsChild>
                                                <w:div w:id="939946978">
                                                  <w:marLeft w:val="0"/>
                                                  <w:marRight w:val="0"/>
                                                  <w:marTop w:val="0"/>
                                                  <w:marBottom w:val="0"/>
                                                  <w:divBdr>
                                                    <w:top w:val="none" w:sz="0" w:space="0" w:color="auto"/>
                                                    <w:left w:val="none" w:sz="0" w:space="0" w:color="auto"/>
                                                    <w:bottom w:val="none" w:sz="0" w:space="0" w:color="auto"/>
                                                    <w:right w:val="none" w:sz="0" w:space="0" w:color="auto"/>
                                                  </w:divBdr>
                                                  <w:divsChild>
                                                    <w:div w:id="206576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714</Words>
  <Characters>4070</Characters>
  <Application>Microsoft Office Word</Application>
  <DocSecurity>0</DocSecurity>
  <Lines>33</Lines>
  <Paragraphs>9</Paragraphs>
  <ScaleCrop>false</ScaleCrop>
  <Company>Lenovo</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2017-02-28T02:25:00Z</dcterms:created>
  <dcterms:modified xsi:type="dcterms:W3CDTF">2018-01-24T01:47:00Z</dcterms:modified>
</cp:coreProperties>
</file>